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Shows 2025/2026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Eerdere shows: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16 februari Theater Richel - Amsterdam 20.00 tot 22.00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23 februari Theater Richel - Amsterdam 20.00 tot 22.00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28 februari Grootspraak - Delft 19.30 tot 20.30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01 maart Zwarte schaap - Den Haag 20.00 tot 22.00  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04 maart 't Tapschrift - Amsterdam 20.15 tot 21.15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09 maart Theater Richel Amsterdam 15.00 tot 16.00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 maart - 't Tapschrift - Den Bosch 19.30 tot 21.00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23 maart - Theater Richel Amsterdam 15.00 tot 16.00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06 april - De burcht samen met Martijn de Koning - Leiden 14.00 tot 17.00    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13 april - Theater Richel Amsterdam 15.00 tot 16.00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 april - Theater Richel Amsterdam 15.00 tot 16.00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24 april Averechts - Utrecht 20.00 tot 20.15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r4za99rsloc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16 mei - Comedy De Komeet Den haag 19.30 tot 20.00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huqowqf4i3u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29 mei Averechts comedy - Utrecht 20.00 tot 20.15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uy3wr67tadh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26 juni Averechts comedy - Utrecht 20.00 tot 20.15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ipqkcwq2j1u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31 juli Averechts comedy - Utrecht 20.00 tot 20.30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32sht5fn1uq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28 augustus Comedyhuis - Utrecht 20.00 tot 20.15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